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2543C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53C637E5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14:paraId="765B2B92" w14:textId="77777777"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14:paraId="22A38903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14:paraId="76CBED10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085268C4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5C89D4AF" w14:textId="77777777" w:rsidR="005E02B0" w:rsidRDefault="00A010F3" w:rsidP="00A010F3">
      <w:pPr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A010F3" w14:paraId="0E588B3C" w14:textId="77777777" w:rsidTr="00EC47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EB1213B" w14:textId="77777777"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550400F" w14:textId="77777777" w:rsidR="008E39C3" w:rsidRPr="008E39C3" w:rsidRDefault="008E39C3" w:rsidP="008E39C3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Język francuski specjalistyczny: obsługa</w:t>
            </w:r>
          </w:p>
          <w:p w14:paraId="5C549E3D" w14:textId="12B643A3" w:rsidR="00A010F3" w:rsidRDefault="008E39C3" w:rsidP="008E39C3">
            <w:pPr>
              <w:suppressLineNumbers/>
              <w:spacing w:before="60" w:after="60"/>
              <w:jc w:val="center"/>
            </w:pPr>
            <w:r w:rsidRPr="008E39C3">
              <w:rPr>
                <w:rFonts w:ascii="Arial" w:hAnsi="Arial" w:cs="Arial"/>
                <w:sz w:val="20"/>
                <w:szCs w:val="20"/>
              </w:rPr>
              <w:t>klienta</w:t>
            </w:r>
          </w:p>
        </w:tc>
        <w:tc>
          <w:tcPr>
            <w:tcW w:w="7655" w:type="dxa"/>
            <w:vAlign w:val="center"/>
          </w:tcPr>
          <w:p w14:paraId="354760C7" w14:textId="77777777" w:rsid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F3" w:rsidRPr="008E39C3" w14:paraId="6CB92BE5" w14:textId="77777777" w:rsidTr="00EC47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5E24793" w14:textId="77777777"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4E0B6E3" w14:textId="5A721504" w:rsidR="00A010F3" w:rsidRPr="008E39C3" w:rsidRDefault="008E39C3" w:rsidP="008E39C3">
            <w:pPr>
              <w:suppressLineNumbers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8E39C3">
              <w:rPr>
                <w:rFonts w:ascii="Arial" w:hAnsi="Arial" w:cs="Arial"/>
                <w:iCs/>
                <w:sz w:val="20"/>
                <w:szCs w:val="20"/>
                <w:lang w:val="en-US"/>
              </w:rPr>
              <w:t>Professional French: Customer Service</w:t>
            </w:r>
          </w:p>
        </w:tc>
        <w:tc>
          <w:tcPr>
            <w:tcW w:w="7655" w:type="dxa"/>
            <w:vAlign w:val="center"/>
          </w:tcPr>
          <w:p w14:paraId="3BD4C5E8" w14:textId="77777777" w:rsidR="00A010F3" w:rsidRP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6D5EF7F" w14:textId="77777777" w:rsidR="005E02B0" w:rsidRPr="00A010F3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 w14:paraId="49716300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851A5FE" w14:textId="77777777"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F59C65B" w14:textId="77777777"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21B7D09" w14:textId="77777777"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3986BEE" w14:textId="77777777"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DEFD32A" w14:textId="77777777"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 w14:paraId="09FE63AB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484B5C5" w14:textId="77777777"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23E134B" w14:textId="19CC9ED6" w:rsidR="005E02B0" w:rsidRDefault="008E39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010F3">
              <w:rPr>
                <w:rFonts w:ascii="Arial" w:hAnsi="Arial" w:cs="Arial"/>
                <w:sz w:val="20"/>
                <w:szCs w:val="20"/>
              </w:rPr>
              <w:t>r Agnieszka Kukuryk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276FE1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7F424A2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D236208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17498A9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1115760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14:paraId="371BCF36" w14:textId="77777777">
        <w:trPr>
          <w:trHeight w:val="1365"/>
        </w:trPr>
        <w:tc>
          <w:tcPr>
            <w:tcW w:w="9640" w:type="dxa"/>
          </w:tcPr>
          <w:p w14:paraId="0151B866" w14:textId="3CC03318" w:rsidR="005E02B0" w:rsidRDefault="00F9304C" w:rsidP="00F9304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9304C">
              <w:rPr>
                <w:rFonts w:ascii="Arial" w:hAnsi="Arial" w:cs="Arial"/>
                <w:sz w:val="20"/>
                <w:szCs w:val="20"/>
              </w:rPr>
              <w:t>Rozwijanie praktycznych umiejętności językowych w zakresie komunikacji z klientem francuskojęzycznym w środowisku zawodowym: hotelarskim, turystycznym i handlowym.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304C">
              <w:rPr>
                <w:rFonts w:ascii="Arial" w:hAnsi="Arial" w:cs="Arial"/>
                <w:sz w:val="20"/>
                <w:szCs w:val="20"/>
              </w:rPr>
              <w:t>Kształcenie kompetencji kulturowych i językowych niezbędnych do profesjonalnej obsługi gościa/klienta zgodnie ze standardami branżowymi.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304C">
              <w:rPr>
                <w:rFonts w:ascii="Arial" w:hAnsi="Arial" w:cs="Arial"/>
                <w:sz w:val="20"/>
                <w:szCs w:val="20"/>
              </w:rPr>
              <w:t>Przygotowanie uczestników do samodzielnego prowadzenia rozmów z klientami w języku francuskim – osobiście, telefonicznie i pisemnie.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304C">
              <w:rPr>
                <w:rFonts w:ascii="Arial" w:hAnsi="Arial" w:cs="Arial"/>
                <w:sz w:val="20"/>
                <w:szCs w:val="20"/>
              </w:rPr>
              <w:t>Poszerzanie słownictwa branżowego oraz rozwijanie umiejętności porozumiewania się w sytuacjach typowych i problemowych.</w:t>
            </w:r>
          </w:p>
        </w:tc>
      </w:tr>
    </w:tbl>
    <w:p w14:paraId="40E9204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A8780E2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B683013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70917CC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513A1" w14:paraId="3AC949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2E2F794" w14:textId="77777777"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840B604" w14:textId="1B6C7111" w:rsidR="001513A1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</w:t>
            </w:r>
            <w:r w:rsidR="00D87641">
              <w:rPr>
                <w:rFonts w:ascii="Tahoma" w:hAnsi="Tahoma" w:cs="Tahoma"/>
                <w:sz w:val="20"/>
                <w:szCs w:val="20"/>
              </w:rPr>
              <w:t>B1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9304C">
              <w:rPr>
                <w:rFonts w:ascii="Tahoma" w:hAnsi="Tahoma" w:cs="Tahoma"/>
                <w:sz w:val="20"/>
                <w:szCs w:val="20"/>
              </w:rPr>
              <w:t>/ B2</w:t>
            </w:r>
          </w:p>
          <w:p w14:paraId="75939BB4" w14:textId="77777777" w:rsidR="001513A1" w:rsidRPr="005C6D70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13A1" w14:paraId="5BBE741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7267EA3" w14:textId="77777777"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AD5161E" w14:textId="06B65334" w:rsidR="001513A1" w:rsidRPr="005C6D70" w:rsidRDefault="001513A1" w:rsidP="00DE02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nauki języka francuskiego – </w:t>
            </w:r>
            <w:r w:rsidR="00F9304C">
              <w:rPr>
                <w:rFonts w:ascii="Tahoma" w:hAnsi="Tahoma" w:cs="Tahoma"/>
                <w:sz w:val="20"/>
                <w:szCs w:val="20"/>
              </w:rPr>
              <w:t>V</w:t>
            </w:r>
            <w:r w:rsidR="00B341D9">
              <w:rPr>
                <w:rFonts w:ascii="Tahoma" w:hAnsi="Tahoma" w:cs="Tahoma"/>
                <w:sz w:val="20"/>
                <w:szCs w:val="20"/>
              </w:rPr>
              <w:t xml:space="preserve"> semestr.</w:t>
            </w:r>
          </w:p>
        </w:tc>
      </w:tr>
      <w:tr w:rsidR="005E02B0" w14:paraId="2990CEAB" w14:textId="77777777">
        <w:tc>
          <w:tcPr>
            <w:tcW w:w="1941" w:type="dxa"/>
            <w:shd w:val="clear" w:color="auto" w:fill="DBE5F1"/>
            <w:vAlign w:val="center"/>
          </w:tcPr>
          <w:p w14:paraId="34792FB6" w14:textId="77777777"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8283548" w14:textId="77777777" w:rsidR="005E02B0" w:rsidRDefault="005E02B0" w:rsidP="0062688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35542D9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68F258AB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34409028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2BE727EC" w14:textId="43D8E14A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7514F3">
        <w:rPr>
          <w:rFonts w:ascii="Arial" w:hAnsi="Arial" w:cs="Arial"/>
          <w:sz w:val="22"/>
          <w:szCs w:val="16"/>
        </w:rPr>
        <w:t>uczenia się</w:t>
      </w:r>
    </w:p>
    <w:p w14:paraId="5DF356F5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14:paraId="212E879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B5BE71E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FBE5C3D" w14:textId="59E4A98D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514F3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4E5710A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676C99EE" w14:textId="77777777">
        <w:trPr>
          <w:cantSplit/>
          <w:trHeight w:val="1838"/>
        </w:trPr>
        <w:tc>
          <w:tcPr>
            <w:tcW w:w="1979" w:type="dxa"/>
            <w:vMerge/>
          </w:tcPr>
          <w:p w14:paraId="1114888C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BC70A6C" w14:textId="668F42F9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turystyki,</w:t>
            </w:r>
            <w:r w:rsidR="00F9304C">
              <w:rPr>
                <w:rFonts w:ascii="Arial" w:hAnsi="Arial" w:cs="Arial"/>
                <w:sz w:val="20"/>
                <w:szCs w:val="20"/>
              </w:rPr>
              <w:t xml:space="preserve"> hotelarstwa i/lub handlu</w:t>
            </w:r>
          </w:p>
          <w:p w14:paraId="7DE7A779" w14:textId="30AC2EB4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zna podstawową terminologię w języku francuskim z dziedziny </w:t>
            </w:r>
            <w:r w:rsidR="00F9304C">
              <w:rPr>
                <w:rFonts w:ascii="Arial" w:hAnsi="Arial" w:cs="Arial"/>
                <w:sz w:val="20"/>
                <w:szCs w:val="20"/>
              </w:rPr>
              <w:t>branżowej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10CFC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 ma podstawową wiedzę o powiązaniach języka francuskiego z branży turystycznej z innymi dyscyplinami naukowymi</w:t>
            </w:r>
          </w:p>
        </w:tc>
        <w:tc>
          <w:tcPr>
            <w:tcW w:w="2365" w:type="dxa"/>
          </w:tcPr>
          <w:p w14:paraId="0F000B31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FBA20F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901047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CD5E7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ED46D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3E182C7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ECD63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2D217A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5CA27FA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A1FE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38866544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6E7A9B6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25511E5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6673F2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57AFA09" w14:textId="05CD0548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66B10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D6ED0E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02D270C6" w14:textId="77777777">
        <w:trPr>
          <w:cantSplit/>
          <w:trHeight w:val="2116"/>
        </w:trPr>
        <w:tc>
          <w:tcPr>
            <w:tcW w:w="1985" w:type="dxa"/>
            <w:vMerge/>
          </w:tcPr>
          <w:p w14:paraId="340674F5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C1A40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posiada umiejętność wyszukiwania, selekcjonowania i użytkowania informacji z zakresu specjalistycznego języka z wykorzystaniem różnych źródeł i sposobów;</w:t>
            </w:r>
          </w:p>
          <w:p w14:paraId="7DBFB11B" w14:textId="5B44735C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posiada umiejętność posługiwania się podstawowymi ujęciami teoretycznymi i pojęciami właściwymi dla studiowanej dyscypliny w zakresie francuskiego języka turystycznego </w:t>
            </w:r>
            <w:r w:rsidR="00F9304C">
              <w:rPr>
                <w:rFonts w:ascii="Arial" w:hAnsi="Arial" w:cs="Arial"/>
                <w:sz w:val="20"/>
                <w:szCs w:val="20"/>
              </w:rPr>
              <w:t xml:space="preserve">lub handlowego </w:t>
            </w:r>
            <w:r>
              <w:rPr>
                <w:rFonts w:ascii="Arial" w:hAnsi="Arial" w:cs="Arial"/>
                <w:sz w:val="20"/>
                <w:szCs w:val="20"/>
              </w:rPr>
              <w:t>w typowych sytuacjach profesjonalnych;</w:t>
            </w:r>
          </w:p>
        </w:tc>
        <w:tc>
          <w:tcPr>
            <w:tcW w:w="2410" w:type="dxa"/>
          </w:tcPr>
          <w:p w14:paraId="3DFA5B1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48861637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F1C0A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B38039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4B0DAF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2D217A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58B98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D11A7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7DB169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AFDED4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A83A703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672C08E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7AAF41C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639DBA" w14:textId="3874FA79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66B10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A6D451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532F2A24" w14:textId="77777777" w:rsidTr="00737979">
        <w:trPr>
          <w:cantSplit/>
          <w:trHeight w:val="1381"/>
        </w:trPr>
        <w:tc>
          <w:tcPr>
            <w:tcW w:w="1985" w:type="dxa"/>
            <w:vMerge/>
          </w:tcPr>
          <w:p w14:paraId="1F5E9230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1AF01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 posiada umiejętność współdziałania i pracy w grupie, przyjmując w niej różne role;</w:t>
            </w:r>
          </w:p>
          <w:p w14:paraId="467A569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posiada umiejętność odpowiedniego określania priorytetów służących realizacji określonego przez siebie lub innych zadania;</w:t>
            </w:r>
          </w:p>
        </w:tc>
        <w:tc>
          <w:tcPr>
            <w:tcW w:w="2410" w:type="dxa"/>
          </w:tcPr>
          <w:p w14:paraId="5E5982D9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AFDB96B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EF7A4" w14:textId="77777777" w:rsidR="00A010F3" w:rsidRDefault="00A010F3" w:rsidP="002D217A"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3707F91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DDACB6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DB8D25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14:paraId="269CF71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AB48A" w14:textId="77777777"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 w14:paraId="3F905E92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EBEEDF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DBCE03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1F1BD8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1867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 w14:paraId="0DF9D3C7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088CAB4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AD50FB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C7CAE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DBFABF9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D35682B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4EA051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0D1805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036878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F9A5F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261253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DC733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B3CB11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637EE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E09186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1D1C4D5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43E412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356301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EA6C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23A99" w14:textId="7935DC01" w:rsidR="005E02B0" w:rsidRDefault="007514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591EF2E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5929F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AAA17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025FA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2401AE6F" w14:textId="77777777">
        <w:trPr>
          <w:trHeight w:val="462"/>
        </w:trPr>
        <w:tc>
          <w:tcPr>
            <w:tcW w:w="1611" w:type="dxa"/>
            <w:vAlign w:val="center"/>
          </w:tcPr>
          <w:p w14:paraId="61CF6A2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D29384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2011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1D49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7D6300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FE323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D983D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A3550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8D9756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25F3B53B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17C5CFF" w14:textId="77777777"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B085DD4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14:paraId="35EB2D75" w14:textId="77777777" w:rsidTr="000A3ECD">
        <w:trPr>
          <w:trHeight w:val="717"/>
        </w:trPr>
        <w:tc>
          <w:tcPr>
            <w:tcW w:w="9622" w:type="dxa"/>
          </w:tcPr>
          <w:p w14:paraId="3B047AE3" w14:textId="77777777" w:rsidR="005E02B0" w:rsidRPr="000A3ECD" w:rsidRDefault="00A01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Metoda komunikacyjna; metody aktywizujące: ćwiczenia klasyczne i stymulujące z użyciem materiałów audio, analiza tekstów;</w:t>
            </w:r>
          </w:p>
        </w:tc>
      </w:tr>
    </w:tbl>
    <w:p w14:paraId="1A3BB6ED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FE55844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C78356C" w14:textId="2A433028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D519D">
        <w:rPr>
          <w:rFonts w:ascii="Arial" w:hAnsi="Arial" w:cs="Arial"/>
          <w:sz w:val="22"/>
          <w:szCs w:val="16"/>
        </w:rPr>
        <w:t>uczenia się</w:t>
      </w:r>
    </w:p>
    <w:p w14:paraId="4AA62881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 w14:paraId="7791980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36CC683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086DC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682B21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4B87E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A96683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E6F0E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874029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B510B9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4F9361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6D5A19D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CA5F8C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459D9E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BCA080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6609C5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10F3" w14:paraId="1CD35FA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82B0CB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BC52AA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01E00C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0FCF99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400B9E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E9944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EA9C0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C709B7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709CB99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D4877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D5DED1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5D9E2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889E8C" w14:textId="58D0A268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37480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5B4D51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0A6AF4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EB5FD3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BEFFAB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86305C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E2A30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9417C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622DB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81F88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C27AAA8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CACC8A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715BE5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342B9C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79BA0B" w14:textId="56F3647B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E2FE9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7221AE3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423E12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854208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712C7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C3C55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F7795D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BB57A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1D9A20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AE80FC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9728B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8013D1B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2922C1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B2752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452A3E" w14:textId="5262AC08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72548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F1D10F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622EB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F16533B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83F1A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DB3B69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83028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042D7D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51DC58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A7EDDD5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0110142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76A0264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8EA7FC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340F9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47E794" w14:textId="2E6E9795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8C080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4A882D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21C44D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F74AA9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257C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AE21B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651558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4C192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6CDA1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5F7425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B85D2B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0DB0D92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EA4507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AEAD9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45FF40" w14:textId="63B9FF73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5E1717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C2AEBE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B0D98F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7202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B99D3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D1E68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486B4AC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CDF13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ABB6C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0BEE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F9458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BECB45E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2D044B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E87CF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0EE5D2" w14:textId="7189D430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939E4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363565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A97B26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1E6466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27E94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82E5A4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54978A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A6A757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6E741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67AA9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608F4D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0A6CC7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9FE55E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318D7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0D5B2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6F059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789AF82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730B67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D893A2D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8975F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87F3F41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4AA4EC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9CB13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472FB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FD99A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6FC7B4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F1223F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5F9A38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0336E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5E130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0E09C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6C2DF116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3986D6CC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04EB290E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6F3F1C2A" w14:textId="77777777">
        <w:tc>
          <w:tcPr>
            <w:tcW w:w="1941" w:type="dxa"/>
            <w:shd w:val="clear" w:color="auto" w:fill="DBE5F1"/>
            <w:vAlign w:val="center"/>
          </w:tcPr>
          <w:p w14:paraId="4C92A280" w14:textId="77777777" w:rsidR="005E02B0" w:rsidRPr="000A3ECD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070ECFB" w14:textId="77777777"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4022E9" w14:textId="015D5ED9" w:rsidR="005E02B0" w:rsidRPr="000A3ECD" w:rsidRDefault="00A010F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</w:t>
            </w:r>
            <w:r w:rsidR="00CE0C6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883AA7" w14:textId="77777777"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286F11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139CA1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63A4C71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10B02A4" w14:textId="77777777"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E711416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31C66E9" w14:textId="77777777" w:rsidR="005E02B0" w:rsidRDefault="000A3EC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14:paraId="3E587CDA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3BA9933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89429D9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 w14:paraId="3CDCA5A3" w14:textId="77777777">
        <w:trPr>
          <w:trHeight w:val="1136"/>
        </w:trPr>
        <w:tc>
          <w:tcPr>
            <w:tcW w:w="9622" w:type="dxa"/>
          </w:tcPr>
          <w:p w14:paraId="41C0DD7B" w14:textId="7777777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  <w:u w:val="single"/>
              </w:rPr>
              <w:t>Zakres językowy i komunikacyjny (kompetencje językowe)</w:t>
            </w:r>
            <w:r w:rsidRPr="008E39C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FD98A5" w14:textId="7777777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50A27" w14:textId="4E315C54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Używa</w:t>
            </w:r>
            <w:r w:rsidRPr="008E39C3">
              <w:rPr>
                <w:rFonts w:ascii="Arial" w:hAnsi="Arial" w:cs="Arial"/>
                <w:sz w:val="20"/>
                <w:szCs w:val="20"/>
              </w:rPr>
              <w:t>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form grzecznościowych i języka formalnego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6984963" w14:textId="3AFAC029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Posługiwa</w:t>
            </w:r>
            <w:r w:rsidRPr="008E39C3">
              <w:rPr>
                <w:rFonts w:ascii="Arial" w:hAnsi="Arial" w:cs="Arial"/>
                <w:sz w:val="20"/>
                <w:szCs w:val="20"/>
              </w:rPr>
              <w:t>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się czasownikami modalnymi i wyrażeniami funkcjonalnymi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D0A0DE" w14:textId="50BA7E9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Tworz</w:t>
            </w:r>
            <w:r w:rsidRPr="008E39C3">
              <w:rPr>
                <w:rFonts w:ascii="Arial" w:hAnsi="Arial" w:cs="Arial"/>
                <w:sz w:val="20"/>
                <w:szCs w:val="20"/>
              </w:rPr>
              <w:t>enie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krótki</w:t>
            </w:r>
            <w:r w:rsidRPr="008E39C3">
              <w:rPr>
                <w:rFonts w:ascii="Arial" w:hAnsi="Arial" w:cs="Arial"/>
                <w:sz w:val="20"/>
                <w:szCs w:val="20"/>
              </w:rPr>
              <w:t>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wypowiedzi ustn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i pisemn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dotycząc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sytuacji zawodowych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487ACE" w14:textId="3111C1BE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Rozumie</w:t>
            </w:r>
            <w:r w:rsidRPr="008E39C3">
              <w:rPr>
                <w:rFonts w:ascii="Arial" w:hAnsi="Arial" w:cs="Arial"/>
                <w:sz w:val="20"/>
                <w:szCs w:val="20"/>
              </w:rPr>
              <w:t>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i stosowa</w:t>
            </w:r>
            <w:r w:rsidRPr="008E39C3">
              <w:rPr>
                <w:rFonts w:ascii="Arial" w:hAnsi="Arial" w:cs="Arial"/>
                <w:sz w:val="20"/>
                <w:szCs w:val="20"/>
              </w:rPr>
              <w:t>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typow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pyta</w:t>
            </w:r>
            <w:r w:rsidRPr="008E39C3">
              <w:rPr>
                <w:rFonts w:ascii="Arial" w:hAnsi="Arial" w:cs="Arial"/>
                <w:sz w:val="20"/>
                <w:szCs w:val="20"/>
              </w:rPr>
              <w:t>ń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i odpowiedzi w dialogach z klientem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DB62ED3" w14:textId="30E24CC0" w:rsidR="005E02B0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Znajomość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słownictw</w:t>
            </w:r>
            <w:r w:rsidRPr="008E39C3">
              <w:rPr>
                <w:rFonts w:ascii="Arial" w:hAnsi="Arial" w:cs="Arial"/>
                <w:sz w:val="20"/>
                <w:szCs w:val="20"/>
              </w:rPr>
              <w:t>a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branżowe</w:t>
            </w:r>
            <w:r w:rsidRPr="008E39C3">
              <w:rPr>
                <w:rFonts w:ascii="Arial" w:hAnsi="Arial" w:cs="Arial"/>
                <w:sz w:val="20"/>
                <w:szCs w:val="20"/>
              </w:rPr>
              <w:t>go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związane</w:t>
            </w:r>
            <w:r w:rsidRPr="008E39C3">
              <w:rPr>
                <w:rFonts w:ascii="Arial" w:hAnsi="Arial" w:cs="Arial"/>
                <w:sz w:val="20"/>
                <w:szCs w:val="20"/>
              </w:rPr>
              <w:t>go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z rezerwacją, zakwaterowaniem, transportem, zakupami, usługami.</w:t>
            </w:r>
          </w:p>
          <w:p w14:paraId="237BD313" w14:textId="7777777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66B762" w14:textId="7777777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  <w:u w:val="single"/>
              </w:rPr>
              <w:t>Kompetencje międzykulturowe</w:t>
            </w:r>
            <w:r w:rsidRPr="008E39C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8961C32" w14:textId="77777777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C46BBA" w14:textId="4BD79A99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Rozumie</w:t>
            </w:r>
            <w:r w:rsidRPr="008E39C3">
              <w:rPr>
                <w:rFonts w:ascii="Arial" w:hAnsi="Arial" w:cs="Arial"/>
                <w:sz w:val="20"/>
                <w:szCs w:val="20"/>
              </w:rPr>
              <w:t>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różnic kulturowych w obsłudze klienta francuskojęzycznego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35EA16" w14:textId="78B70F5C" w:rsidR="00F9304C" w:rsidRPr="008E39C3" w:rsidRDefault="00F9304C" w:rsidP="008E39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Stosowanie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form grzecznościow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i zwrot</w:t>
            </w:r>
            <w:r w:rsidRPr="008E39C3">
              <w:rPr>
                <w:rFonts w:ascii="Arial" w:hAnsi="Arial" w:cs="Arial"/>
                <w:sz w:val="20"/>
                <w:szCs w:val="20"/>
              </w:rPr>
              <w:t>ów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charakterystyczn</w:t>
            </w:r>
            <w:r w:rsidRPr="008E39C3">
              <w:rPr>
                <w:rFonts w:ascii="Arial" w:hAnsi="Arial" w:cs="Arial"/>
                <w:sz w:val="20"/>
                <w:szCs w:val="20"/>
              </w:rPr>
              <w:t>ych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dla kontaktów formalnych we Francji i krajach frankofońskich</w:t>
            </w:r>
            <w:r w:rsidRPr="008E39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7753F5" w14:textId="20E5750D" w:rsidR="00F9304C" w:rsidRPr="000A3ECD" w:rsidRDefault="00F9304C" w:rsidP="008E39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39C3">
              <w:rPr>
                <w:rFonts w:ascii="Arial" w:hAnsi="Arial" w:cs="Arial"/>
                <w:sz w:val="20"/>
                <w:szCs w:val="20"/>
              </w:rPr>
              <w:t>Bud</w:t>
            </w:r>
            <w:r w:rsidR="00AF122A" w:rsidRPr="008E39C3">
              <w:rPr>
                <w:rFonts w:ascii="Arial" w:hAnsi="Arial" w:cs="Arial"/>
                <w:sz w:val="20"/>
                <w:szCs w:val="20"/>
              </w:rPr>
              <w:t>owanie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pozytywn</w:t>
            </w:r>
            <w:r w:rsidR="00AF122A" w:rsidRPr="008E39C3">
              <w:rPr>
                <w:rFonts w:ascii="Arial" w:hAnsi="Arial" w:cs="Arial"/>
                <w:sz w:val="20"/>
                <w:szCs w:val="20"/>
              </w:rPr>
              <w:t>ego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wizeru</w:t>
            </w:r>
            <w:r w:rsidR="00AF122A" w:rsidRPr="008E39C3">
              <w:rPr>
                <w:rFonts w:ascii="Arial" w:hAnsi="Arial" w:cs="Arial"/>
                <w:sz w:val="20"/>
                <w:szCs w:val="20"/>
              </w:rPr>
              <w:t>nku</w:t>
            </w:r>
            <w:r w:rsidRPr="008E39C3">
              <w:rPr>
                <w:rFonts w:ascii="Arial" w:hAnsi="Arial" w:cs="Arial"/>
                <w:sz w:val="20"/>
                <w:szCs w:val="20"/>
              </w:rPr>
              <w:t xml:space="preserve"> firmy dzięki uprzejmej, profesjonalnej komunikacji.</w:t>
            </w:r>
          </w:p>
        </w:tc>
      </w:tr>
    </w:tbl>
    <w:p w14:paraId="77CB2A90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482CDA09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7BB571B1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podstawowej</w:t>
      </w:r>
    </w:p>
    <w:p w14:paraId="7AD79F1D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 w14:paraId="5DBBF4F7" w14:textId="77777777">
        <w:trPr>
          <w:trHeight w:val="1098"/>
        </w:trPr>
        <w:tc>
          <w:tcPr>
            <w:tcW w:w="9622" w:type="dxa"/>
          </w:tcPr>
          <w:p w14:paraId="3D0019A4" w14:textId="3BA85DC9" w:rsidR="00A010F3" w:rsidRPr="00A0193C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193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Sophie Corbeau, Chantal Dubois, Jean-Luc Penfornis</w:t>
            </w:r>
            <w:r w:rsidR="00AF122A" w:rsidRPr="00A0193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Tourisme.com</w:t>
            </w:r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- Livre de </w:t>
            </w:r>
            <w:proofErr w:type="spellStart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l'élève</w:t>
            </w:r>
            <w:proofErr w:type="spellEnd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+ CD audio - 2ème </w:t>
            </w:r>
            <w:proofErr w:type="spellStart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édition</w:t>
            </w:r>
            <w:proofErr w:type="spellEnd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, CLE International, 2013</w:t>
            </w:r>
            <w:r w:rsidR="000A3ECD"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72B09BAF" w14:textId="1C8ED7EC" w:rsidR="00AF122A" w:rsidRPr="00A0193C" w:rsidRDefault="00AF122A" w:rsidP="00AF122A">
            <w:pPr>
              <w:rPr>
                <w:sz w:val="20"/>
                <w:szCs w:val="20"/>
                <w:lang w:val="en-US"/>
              </w:rPr>
            </w:pPr>
            <w:r w:rsidRPr="00A0193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Sophie Corbeau, Chantal Dubois, Jean-Luc Penfornis</w:t>
            </w:r>
            <w:r w:rsidRPr="00A0193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,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93C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Hôtellerie-restauration.com</w:t>
            </w:r>
            <w:r w:rsidRPr="00A0193C">
              <w:rPr>
                <w:rFonts w:ascii="Arial" w:hAnsi="Arial" w:cs="Arial"/>
                <w:sz w:val="20"/>
                <w:szCs w:val="20"/>
                <w:lang w:val="fr-FR"/>
              </w:rPr>
              <w:t>, CLE International, 2013</w:t>
            </w:r>
            <w:r w:rsidRPr="00A0193C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14:paraId="47E47707" w14:textId="77777777" w:rsidR="00A010F3" w:rsidRPr="00A0193C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93C">
              <w:rPr>
                <w:rStyle w:val="author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Arnaud Laygues</w:t>
            </w:r>
            <w:r w:rsidR="00737979" w:rsidRPr="00A0193C">
              <w:rPr>
                <w:rStyle w:val="author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A0193C">
              <w:rPr>
                <w:rStyle w:val="author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Andreu Coll</w:t>
            </w:r>
            <w:r w:rsidR="00737979" w:rsidRPr="00A0193C">
              <w:rPr>
                <w:rStyle w:val="author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Le français </w:t>
            </w:r>
            <w:proofErr w:type="spellStart"/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en</w:t>
            </w:r>
            <w:proofErr w:type="spellEnd"/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contexte</w:t>
            </w:r>
            <w:proofErr w:type="spellEnd"/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Tourisme</w:t>
            </w:r>
            <w:proofErr w:type="spellEnd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– Livre de </w:t>
            </w:r>
            <w:proofErr w:type="spellStart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l’élève</w:t>
            </w:r>
            <w:proofErr w:type="spellEnd"/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+ CD audio, </w:t>
            </w:r>
            <w:proofErr w:type="spellStart"/>
            <w:r w:rsidRPr="00A0193C">
              <w:rPr>
                <w:rStyle w:val="a-size-medium"/>
                <w:rFonts w:ascii="Arial" w:hAnsi="Arial" w:cs="Arial"/>
                <w:sz w:val="20"/>
                <w:szCs w:val="20"/>
                <w:lang w:val="en-US"/>
              </w:rPr>
              <w:t>Broché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A0193C">
              <w:rPr>
                <w:rStyle w:val="a-size-medium"/>
                <w:rFonts w:ascii="Arial" w:hAnsi="Arial" w:cs="Arial"/>
                <w:sz w:val="20"/>
                <w:szCs w:val="20"/>
                <w:lang w:val="en-US"/>
              </w:rPr>
              <w:t xml:space="preserve">– 10 </w:t>
            </w:r>
            <w:proofErr w:type="spellStart"/>
            <w:r w:rsidRPr="00A0193C">
              <w:rPr>
                <w:rStyle w:val="a-size-medium"/>
                <w:rFonts w:ascii="Arial" w:hAnsi="Arial" w:cs="Arial"/>
                <w:sz w:val="20"/>
                <w:szCs w:val="20"/>
                <w:lang w:val="en-US"/>
              </w:rPr>
              <w:t>avril</w:t>
            </w:r>
            <w:proofErr w:type="spellEnd"/>
            <w:r w:rsidRPr="00A0193C">
              <w:rPr>
                <w:rStyle w:val="a-size-medium"/>
                <w:rFonts w:ascii="Arial" w:hAnsi="Arial" w:cs="Arial"/>
                <w:sz w:val="20"/>
                <w:szCs w:val="20"/>
                <w:lang w:val="en-US"/>
              </w:rPr>
              <w:t xml:space="preserve"> 2014</w:t>
            </w:r>
            <w:r w:rsidR="000A3ECD" w:rsidRPr="00A0193C">
              <w:rPr>
                <w:rStyle w:val="a-size-medium"/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22B72834" w14:textId="6A90B544" w:rsidR="00A010F3" w:rsidRPr="00A0193C" w:rsidRDefault="00AF122A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Jean-Luc Penfornis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A0193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Affaires.com. </w:t>
            </w:r>
            <w:proofErr w:type="spellStart"/>
            <w:r w:rsidRPr="00A0193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Francais</w:t>
            </w:r>
            <w:proofErr w:type="spellEnd"/>
            <w:r w:rsidRPr="00A0193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professionnel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Niveau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avance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B2-C1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CLE International, 201</w:t>
            </w:r>
            <w:r w:rsidR="008E39C3"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8</w:t>
            </w:r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678E1281" w14:textId="77777777" w:rsidR="00A010F3" w:rsidRPr="00A0193C" w:rsidRDefault="00A010F3" w:rsidP="00A010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068C0DE" w14:textId="77777777" w:rsidR="005E02B0" w:rsidRPr="000A3ECD" w:rsidRDefault="00A010F3" w:rsidP="00A010F3">
            <w:pPr>
              <w:rPr>
                <w:rFonts w:ascii="Arial" w:hAnsi="Arial" w:cs="Arial"/>
                <w:sz w:val="22"/>
                <w:szCs w:val="22"/>
              </w:rPr>
            </w:pPr>
            <w:r w:rsidRPr="00A0193C">
              <w:rPr>
                <w:rFonts w:ascii="Arial" w:hAnsi="Arial" w:cs="Arial"/>
                <w:sz w:val="20"/>
                <w:szCs w:val="20"/>
              </w:rPr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14:paraId="0EB18C4A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4C5F9D38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uzupełniającej</w:t>
      </w:r>
    </w:p>
    <w:p w14:paraId="0B1F38E0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8E39C3" w14:paraId="673380CA" w14:textId="77777777" w:rsidTr="0062688E">
        <w:trPr>
          <w:trHeight w:val="838"/>
        </w:trPr>
        <w:tc>
          <w:tcPr>
            <w:tcW w:w="9622" w:type="dxa"/>
          </w:tcPr>
          <w:p w14:paraId="47D5A072" w14:textId="77777777" w:rsidR="00A010F3" w:rsidRPr="00A0193C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193C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Anne-Marie Calmy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A0193C">
              <w:rPr>
                <w:rStyle w:val="a-size-large"/>
                <w:rFonts w:ascii="Arial" w:hAnsi="Arial" w:cs="Arial"/>
                <w:i/>
                <w:sz w:val="20"/>
                <w:szCs w:val="20"/>
                <w:lang w:val="en-US"/>
              </w:rPr>
              <w:t xml:space="preserve">Le Français du </w:t>
            </w:r>
            <w:proofErr w:type="spellStart"/>
            <w:r w:rsidRPr="00A0193C">
              <w:rPr>
                <w:rStyle w:val="a-size-large"/>
                <w:rFonts w:ascii="Arial" w:hAnsi="Arial" w:cs="Arial"/>
                <w:i/>
                <w:sz w:val="20"/>
                <w:szCs w:val="20"/>
                <w:lang w:val="en-US"/>
              </w:rPr>
              <w:t>tourisme</w:t>
            </w:r>
            <w:proofErr w:type="spellEnd"/>
            <w:r w:rsidRPr="00A0193C">
              <w:rPr>
                <w:rStyle w:val="a-size-large"/>
                <w:rFonts w:ascii="Arial" w:hAnsi="Arial" w:cs="Arial"/>
                <w:sz w:val="20"/>
                <w:szCs w:val="20"/>
                <w:lang w:val="en-US"/>
              </w:rPr>
              <w:t xml:space="preserve"> (Manuel), </w:t>
            </w:r>
            <w:r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Hachette 2003</w:t>
            </w:r>
            <w:r w:rsidR="00737979" w:rsidRPr="00A0193C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697922A8" w14:textId="1386C986" w:rsidR="008E39C3" w:rsidRPr="008E39C3" w:rsidRDefault="008E39C3" w:rsidP="008E39C3">
            <w:pPr>
              <w:pStyle w:val="Nagwek1"/>
              <w:shd w:val="clear" w:color="auto" w:fill="FFFFFF"/>
              <w:jc w:val="left"/>
              <w:rPr>
                <w:lang w:val="en-US"/>
              </w:rPr>
            </w:pP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Alexandre Holle, Amandine Diogo, Meryl Maussire, Bertrand Lauret, Sara Kaddani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Edito Pro B1 Module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Vendre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ses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produits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et services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podręcznik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zeszyt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ćwiczeń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wersja</w:t>
            </w:r>
            <w:proofErr w:type="spellEnd"/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 xml:space="preserve"> online</w:t>
            </w:r>
            <w:r w:rsidRPr="00A0193C">
              <w:rPr>
                <w:rFonts w:ascii="Arial" w:hAnsi="Arial" w:cs="Arial"/>
                <w:sz w:val="20"/>
                <w:szCs w:val="20"/>
                <w:lang w:val="en-US"/>
              </w:rPr>
              <w:t>, Didier 2021.</w:t>
            </w:r>
          </w:p>
        </w:tc>
      </w:tr>
    </w:tbl>
    <w:p w14:paraId="3DE0A597" w14:textId="77777777"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14:paraId="6E3D7462" w14:textId="77777777"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14:paraId="46A6CE56" w14:textId="77777777" w:rsidR="005E02B0" w:rsidRPr="00A010F3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14:paraId="0846811A" w14:textId="77777777"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3D37D58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14:paraId="481CD1E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7C439B" w14:textId="77777777"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13A5259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575ED48" w14:textId="77777777"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7958" w14:paraId="57188C3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4AD5061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F15B53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4960EF" w14:textId="43DDC656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97958" w14:paraId="4099943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C8CAB6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159E0E" w14:textId="77777777" w:rsidR="00B97958" w:rsidRDefault="00B9795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D5D552E" w14:textId="1CA419CC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97958" w14:paraId="3432431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D8A96C" w14:textId="77777777" w:rsidR="00B97958" w:rsidRDefault="00B9795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8E87617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0732BC" w14:textId="77777777"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 w14:paraId="598088B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744BFAC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79D5B0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07C796" w14:textId="77777777"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 w14:paraId="2DD384A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309389C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CD7CA3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D332305" w14:textId="605C8B13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958" w14:paraId="33A0EA2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694F507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88D8C6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F0E57F" w14:textId="4D11A397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10F3" w14:paraId="05BD2BF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4338FA" w14:textId="77777777"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0ED96C1" w14:textId="03B4D715" w:rsidR="00A010F3" w:rsidRDefault="00ED51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B979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10F3" w14:paraId="22ADEE7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54CE2B2" w14:textId="77777777"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1A1AE71" w14:textId="20F2D412" w:rsidR="00A010F3" w:rsidRDefault="008E39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05A2BED4" w14:textId="77777777"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AD7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D9BA7" w14:textId="77777777" w:rsidR="005E2EFA" w:rsidRDefault="005E2EFA">
      <w:r>
        <w:separator/>
      </w:r>
    </w:p>
  </w:endnote>
  <w:endnote w:type="continuationSeparator" w:id="0">
    <w:p w14:paraId="2747AB7C" w14:textId="77777777" w:rsidR="005E2EFA" w:rsidRDefault="005E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E2A4" w14:textId="77777777"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539F" w14:textId="77777777" w:rsidR="005E02B0" w:rsidRDefault="00D913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217A">
      <w:rPr>
        <w:noProof/>
      </w:rPr>
      <w:t>2</w:t>
    </w:r>
    <w:r>
      <w:rPr>
        <w:noProof/>
      </w:rPr>
      <w:fldChar w:fldCharType="end"/>
    </w:r>
  </w:p>
  <w:p w14:paraId="2972FD70" w14:textId="77777777"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5688" w14:textId="77777777"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FF299" w14:textId="77777777" w:rsidR="005E2EFA" w:rsidRDefault="005E2EFA">
      <w:r>
        <w:separator/>
      </w:r>
    </w:p>
  </w:footnote>
  <w:footnote w:type="continuationSeparator" w:id="0">
    <w:p w14:paraId="38D6DE00" w14:textId="77777777" w:rsidR="005E2EFA" w:rsidRDefault="005E2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4595" w14:textId="77777777"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370C" w14:textId="77777777"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9A34" w14:textId="77777777"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B0EF5"/>
    <w:multiLevelType w:val="hybridMultilevel"/>
    <w:tmpl w:val="FEA6D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1199234">
    <w:abstractNumId w:val="0"/>
  </w:num>
  <w:num w:numId="2" w16cid:durableId="1450204492">
    <w:abstractNumId w:val="1"/>
  </w:num>
  <w:num w:numId="3" w16cid:durableId="1772822281">
    <w:abstractNumId w:val="2"/>
  </w:num>
  <w:num w:numId="4" w16cid:durableId="511603231">
    <w:abstractNumId w:val="4"/>
  </w:num>
  <w:num w:numId="5" w16cid:durableId="913973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54086"/>
    <w:rsid w:val="000A3ECD"/>
    <w:rsid w:val="001513A1"/>
    <w:rsid w:val="00191515"/>
    <w:rsid w:val="001F7C2A"/>
    <w:rsid w:val="00266B10"/>
    <w:rsid w:val="002D217A"/>
    <w:rsid w:val="003E11C8"/>
    <w:rsid w:val="004111BF"/>
    <w:rsid w:val="0054026D"/>
    <w:rsid w:val="005E02B0"/>
    <w:rsid w:val="005E2EFA"/>
    <w:rsid w:val="0062688E"/>
    <w:rsid w:val="006E69A9"/>
    <w:rsid w:val="00737979"/>
    <w:rsid w:val="0074389E"/>
    <w:rsid w:val="007514F3"/>
    <w:rsid w:val="00782274"/>
    <w:rsid w:val="008E39C3"/>
    <w:rsid w:val="00A010F3"/>
    <w:rsid w:val="00A0193C"/>
    <w:rsid w:val="00AD7FC9"/>
    <w:rsid w:val="00AF122A"/>
    <w:rsid w:val="00B341D9"/>
    <w:rsid w:val="00B97958"/>
    <w:rsid w:val="00CE0C66"/>
    <w:rsid w:val="00D84B53"/>
    <w:rsid w:val="00D87641"/>
    <w:rsid w:val="00D913BF"/>
    <w:rsid w:val="00E24397"/>
    <w:rsid w:val="00EB5079"/>
    <w:rsid w:val="00ED519D"/>
    <w:rsid w:val="00F9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3A118"/>
  <w15:docId w15:val="{C461B283-47F7-47C0-B2CD-DC20E257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F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7F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7FC9"/>
  </w:style>
  <w:style w:type="character" w:styleId="Numerstrony">
    <w:name w:val="page number"/>
    <w:semiHidden/>
    <w:rsid w:val="00AD7FC9"/>
    <w:rPr>
      <w:sz w:val="14"/>
      <w:szCs w:val="14"/>
    </w:rPr>
  </w:style>
  <w:style w:type="paragraph" w:styleId="Tekstpodstawowy">
    <w:name w:val="Body Text"/>
    <w:basedOn w:val="Normalny"/>
    <w:semiHidden/>
    <w:rsid w:val="00AD7FC9"/>
    <w:pPr>
      <w:spacing w:after="120"/>
    </w:pPr>
  </w:style>
  <w:style w:type="paragraph" w:customStyle="1" w:styleId="Podpis1">
    <w:name w:val="Podpis1"/>
    <w:basedOn w:val="Normalny"/>
    <w:rsid w:val="00AD7F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7F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7FC9"/>
  </w:style>
  <w:style w:type="paragraph" w:styleId="Stopka">
    <w:name w:val="footer"/>
    <w:basedOn w:val="Normalny"/>
    <w:semiHidden/>
    <w:rsid w:val="00AD7F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7FC9"/>
    <w:pPr>
      <w:suppressLineNumbers/>
    </w:pPr>
  </w:style>
  <w:style w:type="paragraph" w:customStyle="1" w:styleId="Nagwektabeli">
    <w:name w:val="Nagłówek tabeli"/>
    <w:basedOn w:val="Zawartotabeli"/>
    <w:rsid w:val="00AD7F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FC9"/>
  </w:style>
  <w:style w:type="paragraph" w:customStyle="1" w:styleId="Indeks">
    <w:name w:val="Indeks"/>
    <w:basedOn w:val="Normalny"/>
    <w:rsid w:val="00AD7FC9"/>
    <w:pPr>
      <w:suppressLineNumbers/>
    </w:pPr>
  </w:style>
  <w:style w:type="character" w:styleId="Odwoaniedokomentarza">
    <w:name w:val="annotation reference"/>
    <w:semiHidden/>
    <w:rsid w:val="00AD7FC9"/>
    <w:rPr>
      <w:sz w:val="16"/>
      <w:szCs w:val="16"/>
    </w:rPr>
  </w:style>
  <w:style w:type="paragraph" w:styleId="Tekstkomentarza">
    <w:name w:val="annotation text"/>
    <w:basedOn w:val="Normalny"/>
    <w:semiHidden/>
    <w:rsid w:val="00AD7F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7FC9"/>
    <w:rPr>
      <w:b/>
      <w:bCs/>
    </w:rPr>
  </w:style>
  <w:style w:type="paragraph" w:customStyle="1" w:styleId="Tekstdymka1">
    <w:name w:val="Tekst dymka1"/>
    <w:basedOn w:val="Normalny"/>
    <w:rsid w:val="00AD7F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7FC9"/>
    <w:rPr>
      <w:sz w:val="20"/>
      <w:szCs w:val="20"/>
    </w:rPr>
  </w:style>
  <w:style w:type="character" w:styleId="Odwoanieprzypisudolnego">
    <w:name w:val="footnote reference"/>
    <w:semiHidden/>
    <w:rsid w:val="00AD7FC9"/>
    <w:rPr>
      <w:vertAlign w:val="superscript"/>
    </w:rPr>
  </w:style>
  <w:style w:type="character" w:customStyle="1" w:styleId="StopkaZnak">
    <w:name w:val="Stopka Znak"/>
    <w:rsid w:val="00AD7FC9"/>
    <w:rPr>
      <w:sz w:val="24"/>
      <w:szCs w:val="24"/>
    </w:rPr>
  </w:style>
  <w:style w:type="character" w:customStyle="1" w:styleId="WW8Num3z6">
    <w:name w:val="WW8Num3z6"/>
    <w:rsid w:val="00A010F3"/>
  </w:style>
  <w:style w:type="character" w:styleId="Hipercze">
    <w:name w:val="Hyperlink"/>
    <w:basedOn w:val="Domylnaczcionkaakapitu"/>
    <w:uiPriority w:val="99"/>
    <w:semiHidden/>
    <w:unhideWhenUsed/>
    <w:rsid w:val="00A010F3"/>
    <w:rPr>
      <w:color w:val="0000FF"/>
      <w:u w:val="single"/>
    </w:rPr>
  </w:style>
  <w:style w:type="character" w:customStyle="1" w:styleId="a-size-large">
    <w:name w:val="a-size-large"/>
    <w:basedOn w:val="Domylnaczcionkaakapitu"/>
    <w:rsid w:val="00A010F3"/>
  </w:style>
  <w:style w:type="character" w:customStyle="1" w:styleId="author">
    <w:name w:val="author"/>
    <w:basedOn w:val="Domylnaczcionkaakapitu"/>
    <w:rsid w:val="00A010F3"/>
  </w:style>
  <w:style w:type="character" w:customStyle="1" w:styleId="a-color-secondary">
    <w:name w:val="a-color-secondary"/>
    <w:basedOn w:val="Domylnaczcionkaakapitu"/>
    <w:rsid w:val="00A010F3"/>
  </w:style>
  <w:style w:type="character" w:customStyle="1" w:styleId="a-size-medium">
    <w:name w:val="a-size-medium"/>
    <w:basedOn w:val="Domylnaczcionkaakapitu"/>
    <w:rsid w:val="00A0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Agnieszka Kukuryk</cp:lastModifiedBy>
  <cp:revision>2</cp:revision>
  <cp:lastPrinted>2012-01-27T06:28:00Z</cp:lastPrinted>
  <dcterms:created xsi:type="dcterms:W3CDTF">2025-09-28T13:43:00Z</dcterms:created>
  <dcterms:modified xsi:type="dcterms:W3CDTF">2025-09-28T13:43:00Z</dcterms:modified>
</cp:coreProperties>
</file>